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CF17" w14:textId="77777777" w:rsidR="004D14EF" w:rsidRDefault="004D14EF" w:rsidP="004D14EF">
      <w:pPr>
        <w:rPr>
          <w:b/>
          <w:sz w:val="22"/>
          <w:szCs w:val="22"/>
        </w:rPr>
      </w:pPr>
      <w:r>
        <w:rPr>
          <w:b/>
          <w:sz w:val="22"/>
          <w:szCs w:val="22"/>
        </w:rPr>
        <w:t>Klauzula informacyjna o przetwarzaniu danych osobowych.</w:t>
      </w:r>
    </w:p>
    <w:p w14:paraId="43F8A316" w14:textId="77777777" w:rsidR="004D14EF" w:rsidRDefault="004D14EF" w:rsidP="004D14EF">
      <w:pPr>
        <w:tabs>
          <w:tab w:val="center" w:pos="6521"/>
        </w:tabs>
        <w:rPr>
          <w:sz w:val="20"/>
          <w:szCs w:val="20"/>
        </w:rPr>
      </w:pPr>
    </w:p>
    <w:p w14:paraId="3495550A" w14:textId="77777777" w:rsidR="004D14EF" w:rsidRDefault="004D14EF" w:rsidP="004D14EF">
      <w:pPr>
        <w:rPr>
          <w:sz w:val="20"/>
          <w:szCs w:val="20"/>
        </w:rPr>
      </w:pPr>
    </w:p>
    <w:p w14:paraId="5FEC3680" w14:textId="77777777" w:rsidR="004D14EF" w:rsidRDefault="004D14EF" w:rsidP="004D14EF">
      <w:pPr>
        <w:pStyle w:val="Akapitzlist1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Administratorem Danych Osobowych jest Wójt Gminy Bukowiec z siedzibą w Urzędzie Gminy</w:t>
      </w:r>
      <w:r>
        <w:rPr>
          <w:rFonts w:ascii="Times New Roman" w:hAnsi="Times New Roman"/>
          <w:sz w:val="20"/>
          <w:szCs w:val="20"/>
        </w:rPr>
        <w:br/>
        <w:t xml:space="preserve"> przy ul. Dr Fl. Ceynowy 14, 86 – 122 Bukowiec, tel. 52/33 093 10. </w:t>
      </w:r>
    </w:p>
    <w:p w14:paraId="03F3AC7D" w14:textId="77777777" w:rsidR="004D14EF" w:rsidRDefault="004D14EF" w:rsidP="004D14EF">
      <w:pPr>
        <w:pStyle w:val="Akapitzlist1"/>
        <w:numPr>
          <w:ilvl w:val="0"/>
          <w:numId w:val="1"/>
        </w:numPr>
        <w:spacing w:after="19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Kontakt z Inspektorem Ochrony Danych Osobowych pod nr tel. 52/33 093 27, mail: rodo@bukowiec.pl</w:t>
      </w:r>
    </w:p>
    <w:p w14:paraId="362CDEAC" w14:textId="49FF4CDD" w:rsidR="004D14EF" w:rsidRDefault="004D14EF" w:rsidP="004D14EF">
      <w:pPr>
        <w:pStyle w:val="Akapitzlist1"/>
        <w:numPr>
          <w:ilvl w:val="0"/>
          <w:numId w:val="1"/>
        </w:numPr>
        <w:spacing w:after="19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Celem przetwarzania danych osobowych jest realizacja obowiązków i uprawnień administratora określonych w przepisach  </w:t>
      </w:r>
      <w:r>
        <w:rPr>
          <w:rFonts w:ascii="Times New Roman" w:hAnsi="Times New Roman"/>
          <w:color w:val="000000"/>
          <w:sz w:val="20"/>
          <w:szCs w:val="20"/>
        </w:rPr>
        <w:t>ustawy z dnia 29 sierpnia 1997 r. - Ordynacja podatkowa (tekst jednolity Dz. U. z 20</w:t>
      </w:r>
      <w:r w:rsidR="00671491">
        <w:rPr>
          <w:rFonts w:ascii="Times New Roman" w:hAnsi="Times New Roman"/>
          <w:color w:val="000000"/>
          <w:sz w:val="20"/>
          <w:szCs w:val="20"/>
        </w:rPr>
        <w:t>2</w:t>
      </w:r>
      <w:r w:rsidR="00CF2C07">
        <w:rPr>
          <w:rFonts w:ascii="Times New Roman" w:hAnsi="Times New Roman"/>
          <w:color w:val="000000"/>
          <w:sz w:val="20"/>
          <w:szCs w:val="20"/>
        </w:rPr>
        <w:t>3</w:t>
      </w:r>
      <w:r>
        <w:rPr>
          <w:rFonts w:ascii="Times New Roman" w:hAnsi="Times New Roman"/>
          <w:color w:val="000000"/>
          <w:sz w:val="20"/>
          <w:szCs w:val="20"/>
        </w:rPr>
        <w:t xml:space="preserve">r. poz. </w:t>
      </w:r>
      <w:r w:rsidR="00233FA4">
        <w:rPr>
          <w:rFonts w:ascii="Times New Roman" w:hAnsi="Times New Roman"/>
          <w:color w:val="000000"/>
          <w:sz w:val="20"/>
          <w:szCs w:val="20"/>
        </w:rPr>
        <w:t>2</w:t>
      </w:r>
      <w:r w:rsidR="00CF2C07">
        <w:rPr>
          <w:rFonts w:ascii="Times New Roman" w:hAnsi="Times New Roman"/>
          <w:color w:val="000000"/>
          <w:sz w:val="20"/>
          <w:szCs w:val="20"/>
        </w:rPr>
        <w:t>383</w:t>
      </w:r>
      <w:r>
        <w:rPr>
          <w:rFonts w:ascii="Times New Roman" w:hAnsi="Times New Roman"/>
          <w:color w:val="000000"/>
          <w:sz w:val="20"/>
          <w:szCs w:val="20"/>
        </w:rPr>
        <w:t xml:space="preserve"> z późn. zm.) i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ustawy z dnia 15 listopada 1984r. o podatku rolnym (Dz. U. z 20</w:t>
      </w:r>
      <w:r w:rsidR="001D780E">
        <w:rPr>
          <w:rFonts w:ascii="Times New Roman" w:hAnsi="Times New Roman"/>
          <w:color w:val="000000"/>
          <w:sz w:val="20"/>
          <w:szCs w:val="20"/>
        </w:rPr>
        <w:t>20</w:t>
      </w:r>
      <w:r>
        <w:rPr>
          <w:rFonts w:ascii="Times New Roman" w:hAnsi="Times New Roman"/>
          <w:color w:val="000000"/>
          <w:sz w:val="20"/>
          <w:szCs w:val="20"/>
        </w:rPr>
        <w:t xml:space="preserve">r. poz. </w:t>
      </w:r>
      <w:r w:rsidR="001D780E">
        <w:rPr>
          <w:rFonts w:ascii="Times New Roman" w:hAnsi="Times New Roman"/>
          <w:color w:val="000000"/>
          <w:sz w:val="20"/>
          <w:szCs w:val="20"/>
        </w:rPr>
        <w:t>333</w:t>
      </w:r>
      <w:r w:rsidR="009255D5">
        <w:rPr>
          <w:rFonts w:ascii="Times New Roman" w:hAnsi="Times New Roman"/>
          <w:color w:val="000000"/>
          <w:sz w:val="20"/>
          <w:szCs w:val="20"/>
        </w:rPr>
        <w:t xml:space="preserve"> z późn. zm.</w:t>
      </w:r>
      <w:r>
        <w:rPr>
          <w:rFonts w:ascii="Times New Roman" w:hAnsi="Times New Roman"/>
          <w:color w:val="000000"/>
          <w:sz w:val="20"/>
          <w:szCs w:val="20"/>
        </w:rPr>
        <w:t>).</w:t>
      </w:r>
    </w:p>
    <w:p w14:paraId="72674D37" w14:textId="77777777" w:rsidR="004D14EF" w:rsidRDefault="004D14EF" w:rsidP="004D14EF">
      <w:pPr>
        <w:pStyle w:val="Akapitzlist1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osobowe będą przetwarzane na czas przedmiotowego postępowania,</w:t>
      </w:r>
      <w:r>
        <w:rPr>
          <w:rFonts w:ascii="Times New Roman" w:hAnsi="Times New Roman"/>
          <w:i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a następnie archiwizowane na podstawie Rozporządzenia Prezesa Rady Ministrów z dnia 18 stycznia 2011 roku  w sprawie instrukcji kancelaryjnej, jednolitych rzeczowych wykazów akt oraz </w:t>
      </w:r>
      <w:r>
        <w:rPr>
          <w:rStyle w:val="Uwydatnienie"/>
          <w:i w:val="0"/>
          <w:sz w:val="20"/>
          <w:szCs w:val="20"/>
        </w:rPr>
        <w:t>instrukcji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 sprawie organizacji</w:t>
      </w:r>
      <w:r>
        <w:rPr>
          <w:rFonts w:ascii="Times New Roman" w:hAnsi="Times New Roman"/>
          <w:sz w:val="20"/>
          <w:szCs w:val="20"/>
        </w:rPr>
        <w:br/>
        <w:t xml:space="preserve"> i zakresu działania archiwów zakładowych (Dz. U. 2011 r. nr 14, poz. 67). </w:t>
      </w:r>
    </w:p>
    <w:p w14:paraId="000A23EE" w14:textId="77777777" w:rsidR="004D14EF" w:rsidRDefault="004D14EF" w:rsidP="004D14EF">
      <w:pPr>
        <w:pStyle w:val="Akapitzlist1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Przysługuje Pani/Panu prawo dostępu do treści danych oraz ich sprostowania lub ograniczenia przetwarzania, a także prawo do cofnięcia zgody w dowolnym momencie oraz prawo do wniesienia skargi do Prezesa Urzędu Ochrony Danych Osobowych. </w:t>
      </w:r>
    </w:p>
    <w:p w14:paraId="20111923" w14:textId="77777777" w:rsidR="004D14EF" w:rsidRDefault="004D14EF" w:rsidP="004D14EF">
      <w:pPr>
        <w:pStyle w:val="Akapitzlist1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Podanie danych jest obowiązkowe z uwagi na przeprowadzenie przedmiotowego postępowania, natomiast dane osobowe podane na podstawie zgody - dobrowolne. </w:t>
      </w:r>
    </w:p>
    <w:p w14:paraId="4AFE059E" w14:textId="77777777" w:rsidR="004D14EF" w:rsidRDefault="004D14EF" w:rsidP="004D14EF">
      <w:pPr>
        <w:pStyle w:val="Akapitzlist1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Odbiorcami podanych danych są upoważnieni pracownicy oraz podmioty z którymi zawarte będą umowy powierzenia przetwarzania danych osobowych. Odbiorcami danych mogą być również instytucje i podmioty upoważnione z mocy prawa. </w:t>
      </w:r>
    </w:p>
    <w:p w14:paraId="0E2A64D4" w14:textId="77777777" w:rsidR="004D14EF" w:rsidRDefault="004D14EF" w:rsidP="004D14EF">
      <w:pPr>
        <w:ind w:left="360"/>
        <w:jc w:val="both"/>
        <w:rPr>
          <w:sz w:val="20"/>
          <w:szCs w:val="20"/>
        </w:rPr>
      </w:pPr>
    </w:p>
    <w:p w14:paraId="0B6AD81C" w14:textId="77777777" w:rsidR="004D14EF" w:rsidRDefault="004D14EF" w:rsidP="004D14EF">
      <w:pPr>
        <w:ind w:left="360"/>
        <w:jc w:val="both"/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56"/>
        <w:gridCol w:w="480"/>
        <w:gridCol w:w="4536"/>
      </w:tblGrid>
      <w:tr w:rsidR="004D14EF" w14:paraId="28B70241" w14:textId="77777777" w:rsidTr="004D14EF">
        <w:tc>
          <w:tcPr>
            <w:tcW w:w="3840" w:type="dxa"/>
            <w:hideMark/>
          </w:tcPr>
          <w:p w14:paraId="1CF15B67" w14:textId="77777777" w:rsidR="004D14EF" w:rsidRDefault="004D14EF">
            <w:pPr>
              <w:jc w:val="center"/>
            </w:pPr>
            <w:r>
              <w:t>…………………………………………</w:t>
            </w:r>
          </w:p>
          <w:p w14:paraId="724C3EDB" w14:textId="77777777" w:rsidR="004D14EF" w:rsidRDefault="004D1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(miejscowość, data)</w:t>
            </w:r>
          </w:p>
        </w:tc>
        <w:tc>
          <w:tcPr>
            <w:tcW w:w="1608" w:type="dxa"/>
          </w:tcPr>
          <w:p w14:paraId="7214397D" w14:textId="77777777" w:rsidR="004D14EF" w:rsidRDefault="004D14EF"/>
        </w:tc>
        <w:tc>
          <w:tcPr>
            <w:tcW w:w="3840" w:type="dxa"/>
            <w:hideMark/>
          </w:tcPr>
          <w:p w14:paraId="0CEE59D6" w14:textId="77777777" w:rsidR="004D14EF" w:rsidRDefault="004D14EF">
            <w:pPr>
              <w:jc w:val="center"/>
            </w:pPr>
            <w:r>
              <w:t>………………………………………………</w:t>
            </w:r>
          </w:p>
          <w:p w14:paraId="2EF93019" w14:textId="77777777" w:rsidR="004D14EF" w:rsidRDefault="004D14E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(czytelny podpis osoby)</w:t>
            </w:r>
          </w:p>
        </w:tc>
      </w:tr>
    </w:tbl>
    <w:p w14:paraId="0FDE42EB" w14:textId="77777777" w:rsidR="004D14EF" w:rsidRDefault="004D14EF" w:rsidP="004D14EF">
      <w:pPr>
        <w:ind w:left="3900" w:firstLine="348"/>
        <w:jc w:val="center"/>
        <w:rPr>
          <w:sz w:val="20"/>
          <w:szCs w:val="20"/>
        </w:rPr>
      </w:pPr>
    </w:p>
    <w:p w14:paraId="5CB9F9E6" w14:textId="77777777" w:rsidR="004D14EF" w:rsidRDefault="004D14EF" w:rsidP="004D14EF">
      <w:pPr>
        <w:rPr>
          <w:sz w:val="20"/>
          <w:szCs w:val="20"/>
        </w:rPr>
      </w:pPr>
    </w:p>
    <w:p w14:paraId="65B4E629" w14:textId="77777777" w:rsidR="004D14EF" w:rsidRDefault="004D14EF" w:rsidP="004D14EF">
      <w:pPr>
        <w:rPr>
          <w:sz w:val="20"/>
          <w:szCs w:val="20"/>
        </w:rPr>
      </w:pPr>
    </w:p>
    <w:p w14:paraId="67EEAB87" w14:textId="77777777" w:rsidR="004D14EF" w:rsidRDefault="004D14EF" w:rsidP="004D14EF">
      <w:pPr>
        <w:rPr>
          <w:sz w:val="20"/>
          <w:szCs w:val="20"/>
        </w:rPr>
      </w:pPr>
    </w:p>
    <w:p w14:paraId="4A3744D1" w14:textId="77777777" w:rsidR="004D14EF" w:rsidRDefault="004D14EF" w:rsidP="004D14EF">
      <w:pPr>
        <w:rPr>
          <w:sz w:val="20"/>
          <w:szCs w:val="20"/>
        </w:rPr>
      </w:pPr>
    </w:p>
    <w:p w14:paraId="4557D98C" w14:textId="77777777" w:rsidR="004D14EF" w:rsidRDefault="004D14EF" w:rsidP="004D14EF">
      <w:pPr>
        <w:rPr>
          <w:sz w:val="20"/>
          <w:szCs w:val="20"/>
        </w:rPr>
      </w:pPr>
    </w:p>
    <w:p w14:paraId="56419E9C" w14:textId="77777777" w:rsidR="004D14EF" w:rsidRDefault="004D14EF" w:rsidP="004D14EF">
      <w:pPr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osobowych w postaci numeru telefonu, adresu e-mail w celu podania informacji o przebiegu postępowania administracyjnego / w celu zawiadomienia o załatwieniu sprawy. </w:t>
      </w:r>
    </w:p>
    <w:p w14:paraId="2E6E9CD7" w14:textId="77777777" w:rsidR="004D14EF" w:rsidRDefault="004D14EF" w:rsidP="004D14EF">
      <w:pPr>
        <w:tabs>
          <w:tab w:val="center" w:pos="6521"/>
        </w:tabs>
        <w:rPr>
          <w:sz w:val="20"/>
          <w:szCs w:val="20"/>
        </w:rPr>
      </w:pPr>
    </w:p>
    <w:p w14:paraId="6483B999" w14:textId="77777777" w:rsidR="004D14EF" w:rsidRDefault="004D14EF" w:rsidP="004D14EF">
      <w:pPr>
        <w:ind w:left="360"/>
        <w:jc w:val="both"/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56"/>
        <w:gridCol w:w="480"/>
        <w:gridCol w:w="4536"/>
      </w:tblGrid>
      <w:tr w:rsidR="004D14EF" w14:paraId="07987FB4" w14:textId="77777777" w:rsidTr="004D14EF">
        <w:tc>
          <w:tcPr>
            <w:tcW w:w="3840" w:type="dxa"/>
            <w:hideMark/>
          </w:tcPr>
          <w:p w14:paraId="2C740617" w14:textId="77777777" w:rsidR="004D14EF" w:rsidRDefault="004D14EF">
            <w:pPr>
              <w:jc w:val="center"/>
            </w:pPr>
            <w:r>
              <w:t>…………………………………………</w:t>
            </w:r>
          </w:p>
          <w:p w14:paraId="7A1A5C38" w14:textId="77777777" w:rsidR="004D14EF" w:rsidRDefault="004D1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(miejscowość, data)</w:t>
            </w:r>
          </w:p>
        </w:tc>
        <w:tc>
          <w:tcPr>
            <w:tcW w:w="1608" w:type="dxa"/>
          </w:tcPr>
          <w:p w14:paraId="6050D591" w14:textId="77777777" w:rsidR="004D14EF" w:rsidRDefault="004D14EF"/>
        </w:tc>
        <w:tc>
          <w:tcPr>
            <w:tcW w:w="3840" w:type="dxa"/>
            <w:hideMark/>
          </w:tcPr>
          <w:p w14:paraId="181DF405" w14:textId="77777777" w:rsidR="004D14EF" w:rsidRDefault="004D14EF">
            <w:pPr>
              <w:jc w:val="center"/>
            </w:pPr>
            <w:r>
              <w:t>………………………………………………</w:t>
            </w:r>
          </w:p>
          <w:p w14:paraId="50271D36" w14:textId="77777777" w:rsidR="004D14EF" w:rsidRDefault="004D14E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(czytelny podpis osoby wyrażającej zgodę)</w:t>
            </w:r>
          </w:p>
        </w:tc>
      </w:tr>
    </w:tbl>
    <w:p w14:paraId="0067E321" w14:textId="77777777" w:rsidR="00A17806" w:rsidRDefault="00A17806"/>
    <w:sectPr w:rsidR="00A17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B2D65"/>
    <w:multiLevelType w:val="hybridMultilevel"/>
    <w:tmpl w:val="F356CB20"/>
    <w:lvl w:ilvl="0" w:tplc="F42E40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440865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EF"/>
    <w:rsid w:val="00054B62"/>
    <w:rsid w:val="00081435"/>
    <w:rsid w:val="001D780E"/>
    <w:rsid w:val="00233FA4"/>
    <w:rsid w:val="002F7DA4"/>
    <w:rsid w:val="00494249"/>
    <w:rsid w:val="004D14EF"/>
    <w:rsid w:val="00671491"/>
    <w:rsid w:val="008555AF"/>
    <w:rsid w:val="00881146"/>
    <w:rsid w:val="009255D5"/>
    <w:rsid w:val="009E49E3"/>
    <w:rsid w:val="00A17806"/>
    <w:rsid w:val="00BC1CFE"/>
    <w:rsid w:val="00CF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F614"/>
  <w15:chartTrackingRefBased/>
  <w15:docId w15:val="{EFB7F667-BF16-4CD1-B811-461E86A7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4D14EF"/>
    <w:rPr>
      <w:rFonts w:ascii="Times New Roman" w:hAnsi="Times New Roman" w:cs="Times New Roman" w:hint="default"/>
      <w:i/>
      <w:iCs/>
    </w:rPr>
  </w:style>
  <w:style w:type="paragraph" w:customStyle="1" w:styleId="Akapitzlist1">
    <w:name w:val="Akapit z listą1"/>
    <w:basedOn w:val="Normalny"/>
    <w:rsid w:val="004D14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</dc:creator>
  <cp:keywords/>
  <dc:description/>
  <cp:lastModifiedBy>Anna S</cp:lastModifiedBy>
  <cp:revision>9</cp:revision>
  <dcterms:created xsi:type="dcterms:W3CDTF">2019-07-16T06:26:00Z</dcterms:created>
  <dcterms:modified xsi:type="dcterms:W3CDTF">2023-12-28T07:47:00Z</dcterms:modified>
</cp:coreProperties>
</file>